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AEF777E" w14:textId="77777777" w:rsidR="006C45E9" w:rsidRDefault="006C45E9">
      <w:pPr>
        <w:pStyle w:val="Standard"/>
        <w:rPr>
          <w:rFonts w:hint="eastAsia"/>
        </w:rPr>
      </w:pPr>
    </w:p>
    <w:p w14:paraId="6FC7DD5C" w14:textId="77777777" w:rsidR="006C45E9" w:rsidRDefault="006C45E9">
      <w:pPr>
        <w:pStyle w:val="Standard"/>
        <w:rPr>
          <w:rFonts w:hint="eastAsia"/>
        </w:rPr>
      </w:pPr>
    </w:p>
    <w:p w14:paraId="6184024A" w14:textId="77777777" w:rsidR="006C45E9" w:rsidRDefault="006C45E9">
      <w:pPr>
        <w:pStyle w:val="Standard"/>
        <w:rPr>
          <w:rFonts w:hint="eastAsia"/>
        </w:rPr>
      </w:pPr>
    </w:p>
    <w:p w14:paraId="2058B211" w14:textId="77777777" w:rsidR="006C45E9" w:rsidRPr="0078044A" w:rsidRDefault="00000000">
      <w:pPr>
        <w:pStyle w:val="Standard"/>
        <w:jc w:val="center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ТИПОВОЙ ДОГОВОР</w:t>
      </w:r>
    </w:p>
    <w:p w14:paraId="05B40035" w14:textId="77777777" w:rsidR="006C45E9" w:rsidRPr="0078044A" w:rsidRDefault="00000000">
      <w:pPr>
        <w:pStyle w:val="Standard"/>
        <w:jc w:val="center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на оказание услуг по обращению с твердыми</w:t>
      </w:r>
    </w:p>
    <w:p w14:paraId="6578B669" w14:textId="77777777" w:rsidR="006C45E9" w:rsidRPr="0078044A" w:rsidRDefault="00000000">
      <w:pPr>
        <w:pStyle w:val="Standard"/>
        <w:jc w:val="center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коммунальными отходами</w:t>
      </w:r>
    </w:p>
    <w:p w14:paraId="62FACD15" w14:textId="77777777" w:rsidR="006C45E9" w:rsidRPr="0078044A" w:rsidRDefault="006C45E9">
      <w:pPr>
        <w:pStyle w:val="Standard"/>
        <w:jc w:val="center"/>
        <w:outlineLvl w:val="0"/>
        <w:rPr>
          <w:rFonts w:ascii="Arial" w:hAnsi="Arial"/>
          <w:sz w:val="20"/>
          <w:lang w:val="ru-RU"/>
        </w:rPr>
      </w:pPr>
    </w:p>
    <w:p w14:paraId="4A9A90E5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                         "__" _______ 20__ г.</w:t>
      </w:r>
    </w:p>
    <w:p w14:paraId="26B57B1B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(место заключения договора)</w:t>
      </w:r>
    </w:p>
    <w:p w14:paraId="1B409374" w14:textId="77777777" w:rsidR="006C45E9" w:rsidRPr="0078044A" w:rsidRDefault="006C45E9">
      <w:pPr>
        <w:pStyle w:val="Standard"/>
        <w:jc w:val="both"/>
        <w:rPr>
          <w:rFonts w:ascii="Courier New" w:hAnsi="Courier New"/>
          <w:sz w:val="20"/>
          <w:lang w:val="ru-RU"/>
        </w:rPr>
      </w:pPr>
    </w:p>
    <w:p w14:paraId="1765780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___________________________________________________________________________</w:t>
      </w:r>
    </w:p>
    <w:p w14:paraId="2ABB32F6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(наименование организации)</w:t>
      </w:r>
    </w:p>
    <w:p w14:paraId="6A9ECF99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именуемое в дальнейшем региональным оператором, в лице ___________________,</w:t>
      </w:r>
    </w:p>
    <w:p w14:paraId="698EFE5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___________________________________________________________________________</w:t>
      </w:r>
    </w:p>
    <w:p w14:paraId="2DBF4C2F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(наименование должности, фамилия, имя, отчество физического лица)</w:t>
      </w:r>
    </w:p>
    <w:p w14:paraId="1EDA69FD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действующего на основании ________________________________________________,</w:t>
      </w:r>
    </w:p>
    <w:p w14:paraId="3C20CA4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(положение, устав, доверенность - указать нужное)</w:t>
      </w:r>
    </w:p>
    <w:p w14:paraId="50FBF40F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с одной стороны, и _______________________________________________________,</w:t>
      </w:r>
    </w:p>
    <w:p w14:paraId="6CCEB21F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(наименование организации, фамилия, имя, отчество</w:t>
      </w:r>
    </w:p>
    <w:p w14:paraId="509444D3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            физического лица)</w:t>
      </w:r>
    </w:p>
    <w:p w14:paraId="63212C57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именуемое в дальнейшем потребителем, в лице _______________________________</w:t>
      </w:r>
    </w:p>
    <w:p w14:paraId="0AAEEFB5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                     (фамилия, имя, отчество,</w:t>
      </w:r>
    </w:p>
    <w:p w14:paraId="742EAE05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__________________________________________________________________________,</w:t>
      </w:r>
    </w:p>
    <w:p w14:paraId="3DD6E9A8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паспортные данные - в случае заключения договора физическим лицом,</w:t>
      </w:r>
    </w:p>
    <w:p w14:paraId="78CEA4F9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наименование должности, фамилия, имя, отчество - в случае заключения</w:t>
      </w:r>
    </w:p>
    <w:p w14:paraId="2A9BE795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договора юридическим лицом)</w:t>
      </w:r>
    </w:p>
    <w:p w14:paraId="3A10142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действующего на основании ________________________________________________,</w:t>
      </w:r>
    </w:p>
    <w:p w14:paraId="15E2BC0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(положение, устав, доверенность - указать нужное)</w:t>
      </w:r>
    </w:p>
    <w:p w14:paraId="3654C697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с  другой  стороны,  именуемые  в дальнейшем сторонами, заключили настоящий</w:t>
      </w:r>
    </w:p>
    <w:p w14:paraId="6D536B77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договор о нижеследующем:</w:t>
      </w:r>
    </w:p>
    <w:p w14:paraId="344EA18D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479878A9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I</w:t>
      </w:r>
      <w:r w:rsidRPr="0078044A">
        <w:rPr>
          <w:rFonts w:ascii="Arial" w:hAnsi="Arial"/>
          <w:sz w:val="20"/>
          <w:lang w:val="ru-RU"/>
        </w:rPr>
        <w:t>. Предмет договора</w:t>
      </w:r>
    </w:p>
    <w:p w14:paraId="3F59CE73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7351F08F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1. По договору на оказание услуг по обращению с твердыми коммунальными отходами региональный оператор обязуется принимать твердые коммунальные отходы в объеме и в месте, которые определены в настоящем договоре, и обеспечивать их транспортирование, обработку, обезвреживание, захоронение в соответствии с законодательством Российской Федерации, а потребитель обязуется оплачивать услуги регионального оператора по цене, определенной в пределах утвержденного в установленном порядке единого тарифа на услугу регионального оператора.</w:t>
      </w:r>
    </w:p>
    <w:p w14:paraId="29869589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 xml:space="preserve">2. Объем твердых коммунальных отходов, места (площадки) накопления твердых коммунальных отходов, в том числе крупногабаритных отходов, и периодичность вывоза твердых коммунальных отходов, а также информация о размещении мест (площадок) накопления твердых коммунальных отходов и подъездных путей к ним (за исключением жилых домов) определяются согласно </w:t>
      </w:r>
      <w:r w:rsidRPr="0078044A">
        <w:rPr>
          <w:rFonts w:ascii="Arial" w:hAnsi="Arial"/>
          <w:color w:val="0000FF"/>
          <w:sz w:val="20"/>
          <w:lang w:val="ru-RU"/>
        </w:rPr>
        <w:t>приложению</w:t>
      </w:r>
      <w:r w:rsidRPr="0078044A">
        <w:rPr>
          <w:rFonts w:ascii="Arial" w:hAnsi="Arial"/>
          <w:sz w:val="20"/>
          <w:lang w:val="ru-RU"/>
        </w:rPr>
        <w:t xml:space="preserve"> к настоящему договору.</w:t>
      </w:r>
    </w:p>
    <w:p w14:paraId="2B237EB7" w14:textId="77777777" w:rsidR="006C45E9" w:rsidRPr="0078044A" w:rsidRDefault="00000000">
      <w:pPr>
        <w:pStyle w:val="Standard"/>
        <w:spacing w:before="200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3. Способ складирования твердых коммунальных отходов -</w:t>
      </w:r>
    </w:p>
    <w:p w14:paraId="0BC0F312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__________________________________________________________________________,</w:t>
      </w:r>
    </w:p>
    <w:p w14:paraId="0439C30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(мусоропроводы и мусороприемные камеры, в контейнеры, бункеры,</w:t>
      </w:r>
    </w:p>
    <w:p w14:paraId="36FC5E1B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расположенные на контейнерных площадках, в пакеты или другие емкости</w:t>
      </w:r>
    </w:p>
    <w:p w14:paraId="0AB2F4DF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(указать какие), предоставленные региональным оператором,</w:t>
      </w:r>
    </w:p>
    <w:p w14:paraId="0E68D84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   - указать нужное)</w:t>
      </w:r>
    </w:p>
    <w:p w14:paraId="673E8172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в том числе крупногабаритных отходов - ________________________________</w:t>
      </w:r>
    </w:p>
    <w:p w14:paraId="63F8E833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__________________________________________________________________________.</w:t>
      </w:r>
    </w:p>
    <w:p w14:paraId="5EF0DB0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(в бункеры, расположенные на контейнерных площадках, на специальных</w:t>
      </w:r>
    </w:p>
    <w:p w14:paraId="59103220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площадках складирования крупногабаритных отходов - указать нужное)</w:t>
      </w:r>
    </w:p>
    <w:p w14:paraId="5D5FDC80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4. Дата начала оказания услуг по обращению с твердыми коммунальными отходами "__" ____________ 20__ г.</w:t>
      </w:r>
    </w:p>
    <w:p w14:paraId="419B0366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72DE4548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lastRenderedPageBreak/>
        <w:t>II</w:t>
      </w:r>
      <w:r w:rsidRPr="0078044A">
        <w:rPr>
          <w:rFonts w:ascii="Arial" w:hAnsi="Arial"/>
          <w:sz w:val="20"/>
          <w:lang w:val="ru-RU"/>
        </w:rPr>
        <w:t>. Сроки и порядок оплаты по договору</w:t>
      </w:r>
    </w:p>
    <w:p w14:paraId="5414C434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3BB7F235" w14:textId="77777777" w:rsidR="006C45E9" w:rsidRDefault="00000000">
      <w:pPr>
        <w:pStyle w:val="Standard"/>
        <w:jc w:val="both"/>
        <w:rPr>
          <w:rFonts w:hint="eastAsia"/>
        </w:rPr>
      </w:pPr>
      <w:r w:rsidRPr="0078044A">
        <w:rPr>
          <w:rFonts w:ascii="Courier New" w:hAnsi="Courier New"/>
          <w:sz w:val="20"/>
          <w:lang w:val="ru-RU"/>
        </w:rPr>
        <w:t xml:space="preserve">    </w:t>
      </w:r>
      <w:r>
        <w:rPr>
          <w:rFonts w:ascii="Courier New" w:hAnsi="Courier New"/>
          <w:sz w:val="20"/>
        </w:rPr>
        <w:t>5.  Под  расчетным  периодом  по  настоящему  договору  понимается один</w:t>
      </w:r>
    </w:p>
    <w:p w14:paraId="1AD3A3A3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календарный  месяц.  Оплата  услуг по настоящему договору осуществляется по</w:t>
      </w:r>
    </w:p>
    <w:p w14:paraId="44396986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цене, определенной в пределах утвержденного в установленном порядке единого</w:t>
      </w:r>
    </w:p>
    <w:p w14:paraId="6992143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тарифа на услугу регионального оператора: ________________________________.</w:t>
      </w:r>
    </w:p>
    <w:p w14:paraId="241D85D4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                   (размер оплаты указывается</w:t>
      </w:r>
    </w:p>
    <w:p w14:paraId="1BA3CA5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                      региональным оператором)</w:t>
      </w:r>
    </w:p>
    <w:p w14:paraId="75955705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6. Потребитель (за исключением потребителей в многоквартирных домах и жилых домах) оплачивает услуги по обращению с твердыми коммунальными отходами до 10-го числа месяца, следующего за месяцем, в котором была оказана услуга по обращению с твердыми коммунальными отходами.</w:t>
      </w:r>
    </w:p>
    <w:p w14:paraId="7D385399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Потребитель в многоквартирном доме или жилом доме оплачивает коммунальную услугу по оказанию услуг по обращению с твердыми коммунальными отходами в соответствии с жилищным законодательством Российской Федерации.</w:t>
      </w:r>
    </w:p>
    <w:p w14:paraId="74EC0D4A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7. Сверка расчетов по настоящему договору проводится между региональным оператором и потребителем не реже чем один раз в год по инициативе одной из сторон путем составления и подписания сторонами соответствующего акта.</w:t>
      </w:r>
    </w:p>
    <w:p w14:paraId="1EC6C1B4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Сторона, инициирующая проведение сверки расчетов, составляет и направляет другой стороне подписанный акт сверки расчетов в 2 экземплярах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получение такого уведомления адресатом. Другая сторона обязана подписать акт сверки расчетов в течение 3 рабочих дней со дня его получения или представить мотивированный отказ от его подписания с направлением своего варианта акта сверки расчетов.</w:t>
      </w:r>
    </w:p>
    <w:p w14:paraId="4A01C692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В случае неполучения ответа в течение 10 рабочих дней со дня направления стороне акта сверки расчетов, направленный акт считается согласованным и подписанным обеими сторонами.</w:t>
      </w:r>
    </w:p>
    <w:p w14:paraId="412BA103" w14:textId="77777777" w:rsidR="006C45E9" w:rsidRPr="0078044A" w:rsidRDefault="006C45E9">
      <w:pPr>
        <w:pStyle w:val="Standard"/>
        <w:ind w:firstLine="540"/>
        <w:jc w:val="both"/>
        <w:rPr>
          <w:rFonts w:ascii="Arial" w:hAnsi="Arial"/>
          <w:sz w:val="20"/>
          <w:lang w:val="ru-RU"/>
        </w:rPr>
      </w:pPr>
    </w:p>
    <w:p w14:paraId="41CCBEFD" w14:textId="77777777" w:rsidR="006C45E9" w:rsidRPr="0078044A" w:rsidRDefault="00000000">
      <w:pPr>
        <w:pStyle w:val="Standard"/>
        <w:ind w:firstLine="540"/>
        <w:jc w:val="both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III</w:t>
      </w:r>
      <w:r w:rsidRPr="0078044A">
        <w:rPr>
          <w:rFonts w:ascii="Arial" w:hAnsi="Arial"/>
          <w:sz w:val="20"/>
          <w:lang w:val="ru-RU"/>
        </w:rPr>
        <w:t>. Утратил силу</w:t>
      </w:r>
    </w:p>
    <w:p w14:paraId="66C7D403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1B1D6AB5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IV</w:t>
      </w:r>
      <w:r w:rsidRPr="0078044A">
        <w:rPr>
          <w:rFonts w:ascii="Arial" w:hAnsi="Arial"/>
          <w:sz w:val="20"/>
          <w:lang w:val="ru-RU"/>
        </w:rPr>
        <w:t>. Права и обязанности сторон</w:t>
      </w:r>
    </w:p>
    <w:p w14:paraId="52935FA5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7AC91820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11. Региональный оператор обязан:</w:t>
      </w:r>
    </w:p>
    <w:p w14:paraId="0FAF8601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 xml:space="preserve">а) принимать твердые коммунальные отходы в объеме и в месте, которые определены в </w:t>
      </w:r>
      <w:r w:rsidRPr="0078044A">
        <w:rPr>
          <w:rFonts w:ascii="Arial" w:hAnsi="Arial"/>
          <w:color w:val="0000FF"/>
          <w:sz w:val="20"/>
          <w:lang w:val="ru-RU"/>
        </w:rPr>
        <w:t>приложении</w:t>
      </w:r>
      <w:r w:rsidRPr="0078044A">
        <w:rPr>
          <w:rFonts w:ascii="Arial" w:hAnsi="Arial"/>
          <w:sz w:val="20"/>
          <w:lang w:val="ru-RU"/>
        </w:rPr>
        <w:t xml:space="preserve"> к настоящему договору;</w:t>
      </w:r>
    </w:p>
    <w:p w14:paraId="5BB489F0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б) обеспечивать транспортирование, обработку, обезвреживание, захоронение принятых твердых коммунальных отходов в соответствии с законодательством Российской Федерации;</w:t>
      </w:r>
    </w:p>
    <w:p w14:paraId="381C912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в) предоставлять потребителю информацию в соответствии со стандартами раскрытия информации в области обращения с твердыми коммунальными отходами в порядке, предусмотренном законодательством Российской Федерации;</w:t>
      </w:r>
    </w:p>
    <w:p w14:paraId="3AF9849F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г) отвечать на жалобы и обращения потребителей по вопросам, связанным с исполнением настоящего договора, в течение срока, установленного законодательством Российской Федерации для рассмотрения обращений граждан;</w:t>
      </w:r>
    </w:p>
    <w:p w14:paraId="1161A07B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д) принимать необходимые меры по своевременной замене поврежденных контейнеров, принадлежащих ему на праве собственности или на ином законном основании, в порядке и сроки, которые установлены законодательством субъекта Российской Федерации.</w:t>
      </w:r>
    </w:p>
    <w:p w14:paraId="6956448E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12. Региональный оператор имеет право:</w:t>
      </w:r>
    </w:p>
    <w:p w14:paraId="2D90EC6E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а) осуществлять контроль за учетом объема и (или) массы принятых твердых коммунальных отходов;</w:t>
      </w:r>
    </w:p>
    <w:p w14:paraId="2BCB0091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б) инициировать проведение сверки расчетов по настоящему договору.</w:t>
      </w:r>
    </w:p>
    <w:p w14:paraId="25E194E4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lastRenderedPageBreak/>
        <w:t>13. Потребитель обязан:</w:t>
      </w:r>
    </w:p>
    <w:p w14:paraId="5A19BCFA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а) осуществлять складирование твердых коммунальных отходов в местах накопления твердых коммунальных отходов, определенных договором на оказание услуг по обращению с твердыми коммунальными отходами, в соответствии с территориальной схемой обращения с отходами;</w:t>
      </w:r>
    </w:p>
    <w:p w14:paraId="2873ADF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 xml:space="preserve">б) обеспечивать учет объема и (или) массы твердых коммунальных отходов в соответствии с </w:t>
      </w:r>
      <w:r w:rsidRPr="0078044A">
        <w:rPr>
          <w:rFonts w:ascii="Arial" w:hAnsi="Arial"/>
          <w:color w:val="0000FF"/>
          <w:sz w:val="20"/>
          <w:lang w:val="ru-RU"/>
        </w:rPr>
        <w:t>Правилами</w:t>
      </w:r>
      <w:r w:rsidRPr="0078044A">
        <w:rPr>
          <w:rFonts w:ascii="Arial" w:hAnsi="Arial"/>
          <w:sz w:val="20"/>
          <w:lang w:val="ru-RU"/>
        </w:rPr>
        <w:t xml:space="preserve"> коммерческого учета объема и (или) массы твердых коммунальных отходов, утвержденными постановлением Правительства Российской Федерации от 3 июня 2016 г. </w:t>
      </w:r>
      <w:r>
        <w:rPr>
          <w:rFonts w:ascii="Arial" w:hAnsi="Arial"/>
          <w:sz w:val="20"/>
        </w:rPr>
        <w:t>N</w:t>
      </w:r>
      <w:r w:rsidRPr="0078044A">
        <w:rPr>
          <w:rFonts w:ascii="Arial" w:hAnsi="Arial"/>
          <w:sz w:val="20"/>
          <w:lang w:val="ru-RU"/>
        </w:rPr>
        <w:t xml:space="preserve"> 505 "Об утверждении Правил коммерческого учета объема и (или) массы твердых коммунальных отходов";</w:t>
      </w:r>
    </w:p>
    <w:p w14:paraId="78E5D330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в) производить оплату по настоящему договору в порядке, размере и сроки, которые определены настоящим договором;</w:t>
      </w:r>
    </w:p>
    <w:p w14:paraId="23E3DF4F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г) обеспечивать складирование твердых коммунальных отходов в контейнеры или иные места в соответствии с приложением к настоящему договору;</w:t>
      </w:r>
    </w:p>
    <w:p w14:paraId="77FAB1BD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д) не допускать повреждения контейнеров, сжигания твердых коммунальных отходов в контейнерах, а также на контейнерных площадках, складирования в контейнерах запрещенных отходов и предметов;</w:t>
      </w:r>
    </w:p>
    <w:p w14:paraId="678189E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е) назначить лицо, ответственное за взаимодействие с региональным оператором по вопросам исполнения настоящего договора;</w:t>
      </w:r>
    </w:p>
    <w:p w14:paraId="6F9478FF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ж) уведомить регионального оператора любым доступным способом (почтовое отправление, телеграмма, факсограмма, телефонограмма, информационно-телекоммуникационная сеть "Интернет"), позволяющим подтвердить его получение адресатом, о переходе прав на объекты потребителя, указанные в настоящем договоре, к новому собственнику.</w:t>
      </w:r>
    </w:p>
    <w:p w14:paraId="2DF2C82C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14. Потребитель имеет право:</w:t>
      </w:r>
    </w:p>
    <w:p w14:paraId="55F60B70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а) получать от регионального оператора информацию об изменении установленных тарифов в области обращения с твердыми коммунальными отходами;</w:t>
      </w:r>
    </w:p>
    <w:p w14:paraId="5B219E27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б) инициировать проведение сверки расчетов по настоящему договору.</w:t>
      </w:r>
    </w:p>
    <w:p w14:paraId="33BD2F89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7BD56DC9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V</w:t>
      </w:r>
      <w:r w:rsidRPr="0078044A">
        <w:rPr>
          <w:rFonts w:ascii="Arial" w:hAnsi="Arial"/>
          <w:sz w:val="20"/>
          <w:lang w:val="ru-RU"/>
        </w:rPr>
        <w:t>. Порядок осуществления учета объема и (или) массы твердых</w:t>
      </w:r>
    </w:p>
    <w:p w14:paraId="45E1C21D" w14:textId="77777777" w:rsidR="006C45E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sz w:val="20"/>
        </w:rPr>
        <w:t>коммунальных отходов</w:t>
      </w:r>
    </w:p>
    <w:p w14:paraId="00E0A363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44E8C011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15.  Стороны  согласились производить учет объема и (или) массы твердых</w:t>
      </w:r>
    </w:p>
    <w:p w14:paraId="301D215F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коммунальных  отходов в соответствии с </w:t>
      </w:r>
      <w:r w:rsidRPr="0078044A">
        <w:rPr>
          <w:rFonts w:ascii="Courier New" w:hAnsi="Courier New"/>
          <w:color w:val="0000FF"/>
          <w:sz w:val="20"/>
          <w:lang w:val="ru-RU"/>
        </w:rPr>
        <w:t>Правилами</w:t>
      </w:r>
      <w:r w:rsidRPr="0078044A">
        <w:rPr>
          <w:rFonts w:ascii="Courier New" w:hAnsi="Courier New"/>
          <w:sz w:val="20"/>
          <w:lang w:val="ru-RU"/>
        </w:rPr>
        <w:t xml:space="preserve"> коммерческого учета объема</w:t>
      </w:r>
    </w:p>
    <w:p w14:paraId="68960C9B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и  (или)  массы  твердых коммунальных отходов, утвержденными постановлением</w:t>
      </w:r>
    </w:p>
    <w:p w14:paraId="5F6E810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Правительства  Российской Федерации от 3 июня 2016 г. </w:t>
      </w:r>
      <w:r>
        <w:rPr>
          <w:rFonts w:ascii="Courier New" w:hAnsi="Courier New"/>
          <w:sz w:val="20"/>
        </w:rPr>
        <w:t>N</w:t>
      </w:r>
      <w:r w:rsidRPr="0078044A">
        <w:rPr>
          <w:rFonts w:ascii="Courier New" w:hAnsi="Courier New"/>
          <w:sz w:val="20"/>
          <w:lang w:val="ru-RU"/>
        </w:rPr>
        <w:t xml:space="preserve"> 505 "Об утверждении</w:t>
      </w:r>
    </w:p>
    <w:p w14:paraId="2D57F661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Правил  коммерческого  учета  объема  и  (или)  массы  твердых коммунальных</w:t>
      </w:r>
    </w:p>
    <w:p w14:paraId="2293BA1C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отходов", следующим способом:</w:t>
      </w:r>
    </w:p>
    <w:p w14:paraId="185799F8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>__________________________________________________________________________.</w:t>
      </w:r>
    </w:p>
    <w:p w14:paraId="73BA71BE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(расчетным путем исходя из нормативов накопления твердых коммунальных</w:t>
      </w:r>
    </w:p>
    <w:p w14:paraId="52AA7E22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отходов, количества и объема контейнеров для складирования твердых</w:t>
      </w:r>
    </w:p>
    <w:p w14:paraId="71B5BEC8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коммунальных отходов или исходя из массы твердых коммунальных</w:t>
      </w:r>
    </w:p>
    <w:p w14:paraId="6464F617" w14:textId="77777777" w:rsidR="006C45E9" w:rsidRPr="0078044A" w:rsidRDefault="00000000">
      <w:pPr>
        <w:pStyle w:val="Standard"/>
        <w:jc w:val="both"/>
        <w:rPr>
          <w:rFonts w:hint="eastAsia"/>
          <w:lang w:val="ru-RU"/>
        </w:rPr>
      </w:pPr>
      <w:r w:rsidRPr="0078044A">
        <w:rPr>
          <w:rFonts w:ascii="Courier New" w:hAnsi="Courier New"/>
          <w:sz w:val="20"/>
          <w:lang w:val="ru-RU"/>
        </w:rPr>
        <w:t xml:space="preserve">                         отходов - нужное указать)</w:t>
      </w:r>
    </w:p>
    <w:p w14:paraId="1041BEE1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45446E24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VI</w:t>
      </w:r>
      <w:r w:rsidRPr="0078044A">
        <w:rPr>
          <w:rFonts w:ascii="Arial" w:hAnsi="Arial"/>
          <w:sz w:val="20"/>
          <w:lang w:val="ru-RU"/>
        </w:rPr>
        <w:t>. Порядок фиксации нарушений по договору</w:t>
      </w:r>
    </w:p>
    <w:p w14:paraId="6D4241F4" w14:textId="77777777" w:rsidR="006C45E9" w:rsidRPr="0078044A" w:rsidRDefault="006C45E9">
      <w:pPr>
        <w:pStyle w:val="Standard"/>
        <w:jc w:val="center"/>
        <w:rPr>
          <w:rFonts w:ascii="Arial" w:hAnsi="Arial"/>
          <w:sz w:val="20"/>
          <w:lang w:val="ru-RU"/>
        </w:rPr>
      </w:pPr>
    </w:p>
    <w:p w14:paraId="21E9168B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16. В случае нарушения региональным оператором обязательств по настоящему договору потребитель с участием представителя регионального оператора составляет акт о нарушении региональным оператором обязательств по договору и вручает его представителю регионального оператора. При неявке представителя регионального оператора потребитель составляет указанный акт в присутствии не менее чем 2 незаинтересованных лиц или с использованием фото- и (или) видеофиксации и в течение 3 рабочих дней направляет акт региональному оператору с требованием устранить выявленные нарушения в течение разумного срока, определенного потребителем.</w:t>
      </w:r>
    </w:p>
    <w:p w14:paraId="0612915D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lastRenderedPageBreak/>
        <w:t>Региональный оператор в течение 3 рабочих дней со дня получения акта подписывает его и направляет потребителю. В случае несогласия с содержанием акта региональный оператор вправе написать возражение на акт с мотивированным указанием причин своего несогласия и направить такое возражение потребителю в течение 3 рабочих дней со дня получения акта.</w:t>
      </w:r>
    </w:p>
    <w:p w14:paraId="115F5F79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В случае невозможности устранения нарушений в сроки, предложенные потребителем, региональный оператор предлагает иные сроки для устранения выявленных нарушений.</w:t>
      </w:r>
    </w:p>
    <w:p w14:paraId="12DE71C3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17. В случае если региональный оператор не направил подписанный акт или возражения на акт в течение 3 рабочих дней со дня получения акта, такой акт считается согласованным и подписанным региональным оператором.</w:t>
      </w:r>
    </w:p>
    <w:p w14:paraId="7ABF004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18. В случае получения возражений регионального оператора потребитель обязан рассмотреть возражения и в случае согласия с возражениями внести соответствующие изменения в акт.</w:t>
      </w:r>
    </w:p>
    <w:p w14:paraId="0C7ABE13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19. Акт должен содержать:</w:t>
      </w:r>
    </w:p>
    <w:p w14:paraId="5BDA9260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а) сведения о заявителе (наименование, местонахождение, адрес);</w:t>
      </w:r>
    </w:p>
    <w:p w14:paraId="6B2E64E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б) сведения об объекте (объектах), на котором образуются твердые коммунальные отходы, в отношении которого возникли разногласия (полное наименование, местонахождение, правомочие на объект (объекты), которым обладает сторона, направившая акт);</w:t>
      </w:r>
    </w:p>
    <w:p w14:paraId="6DE2180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в) сведения о нарушении соответствующих пунктов договора;</w:t>
      </w:r>
    </w:p>
    <w:p w14:paraId="15C0DF93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г) другие сведения по усмотрению стороны, в том числе материалы фото- и видеосъемки.</w:t>
      </w:r>
    </w:p>
    <w:p w14:paraId="234DB6D6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20. Потребитель направляет копию акта о нарушении региональным оператором обязательств по договору в уполномоченный орган исполнительной власти субъекта Российской Федерации.</w:t>
      </w:r>
    </w:p>
    <w:p w14:paraId="776BFE90" w14:textId="77777777" w:rsidR="006C45E9" w:rsidRPr="0078044A" w:rsidRDefault="006C45E9">
      <w:pPr>
        <w:pStyle w:val="Standard"/>
        <w:ind w:firstLine="540"/>
        <w:jc w:val="both"/>
        <w:rPr>
          <w:rFonts w:ascii="Arial" w:hAnsi="Arial"/>
          <w:sz w:val="20"/>
          <w:lang w:val="ru-RU"/>
        </w:rPr>
      </w:pPr>
    </w:p>
    <w:p w14:paraId="0511DDD1" w14:textId="77777777" w:rsidR="006C45E9" w:rsidRPr="0078044A" w:rsidRDefault="00000000">
      <w:pPr>
        <w:pStyle w:val="Standard"/>
        <w:jc w:val="center"/>
        <w:outlineLvl w:val="0"/>
        <w:rPr>
          <w:rFonts w:hint="eastAsia"/>
          <w:lang w:val="ru-RU"/>
        </w:rPr>
      </w:pPr>
      <w:r>
        <w:rPr>
          <w:rFonts w:ascii="Arial" w:hAnsi="Arial"/>
          <w:sz w:val="20"/>
        </w:rPr>
        <w:t>VII</w:t>
      </w:r>
      <w:r w:rsidRPr="0078044A">
        <w:rPr>
          <w:rFonts w:ascii="Arial" w:hAnsi="Arial"/>
          <w:sz w:val="20"/>
          <w:lang w:val="ru-RU"/>
        </w:rPr>
        <w:t>. Ответственность сторон</w:t>
      </w:r>
    </w:p>
    <w:p w14:paraId="19774603" w14:textId="77777777" w:rsidR="006C45E9" w:rsidRPr="0078044A" w:rsidRDefault="006C45E9">
      <w:pPr>
        <w:pStyle w:val="Standard"/>
        <w:ind w:firstLine="540"/>
        <w:jc w:val="both"/>
        <w:rPr>
          <w:rFonts w:ascii="Arial" w:hAnsi="Arial"/>
          <w:sz w:val="20"/>
          <w:lang w:val="ru-RU"/>
        </w:rPr>
      </w:pPr>
    </w:p>
    <w:p w14:paraId="0FC5A594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21.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Федерации.</w:t>
      </w:r>
    </w:p>
    <w:p w14:paraId="2C6DD2FE" w14:textId="77777777" w:rsidR="006C45E9" w:rsidRPr="0078044A" w:rsidRDefault="00000000">
      <w:pPr>
        <w:pStyle w:val="Standard"/>
        <w:spacing w:before="26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22. В случае неисполнения либо ненадлежащего исполнения потребителем обязательств по оплате настоящего договора региональный оператор вправе потребовать от потребителя уплаты неустойки в размере 1/130 ключевой ставки Центрального банка Российской Федерации, установленной на день предъявления соответствующего требования, от суммы задолженности за каждый день просрочки.</w:t>
      </w:r>
    </w:p>
    <w:p w14:paraId="0C4424E8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23. За нарушение правил обращения с твердыми коммунальными отходами в части складирования твердых коммунальных отходов вне мест накопления таких отходов, определенных настоящим договором, потребитель несет административную ответственность в соответствии с законодательством Российской Федерации.</w:t>
      </w:r>
    </w:p>
    <w:p w14:paraId="2D488876" w14:textId="77777777" w:rsidR="006C45E9" w:rsidRPr="0078044A" w:rsidRDefault="006C45E9">
      <w:pPr>
        <w:pStyle w:val="Standard"/>
        <w:ind w:firstLine="540"/>
        <w:jc w:val="both"/>
        <w:rPr>
          <w:rFonts w:ascii="Arial" w:hAnsi="Arial"/>
          <w:sz w:val="20"/>
          <w:lang w:val="ru-RU"/>
        </w:rPr>
      </w:pPr>
    </w:p>
    <w:p w14:paraId="52A7E8D7" w14:textId="77777777" w:rsidR="006C45E9" w:rsidRDefault="00000000">
      <w:pPr>
        <w:pStyle w:val="Standard"/>
        <w:jc w:val="center"/>
        <w:outlineLvl w:val="0"/>
        <w:rPr>
          <w:rFonts w:hint="eastAsia"/>
        </w:rPr>
      </w:pPr>
      <w:r>
        <w:rPr>
          <w:rFonts w:ascii="Arial" w:hAnsi="Arial"/>
          <w:sz w:val="20"/>
        </w:rPr>
        <w:t>VIII. Обстоятельства непреодолимой силы</w:t>
      </w:r>
    </w:p>
    <w:p w14:paraId="0E9C4F02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1D8FBD78" w14:textId="77777777" w:rsidR="006C45E9" w:rsidRPr="0078044A" w:rsidRDefault="00000000">
      <w:pPr>
        <w:pStyle w:val="Standard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24. Стороны освобождаются от ответственности за неисполнение либо ненадлежащее исполнение обязательств по настоящему договору, если оно явилось следствием обстоятельств непреодолимой силы.</w:t>
      </w:r>
    </w:p>
    <w:p w14:paraId="2E6471D9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При этом срок исполнения обязательств по настоящему договору продлевается соразмерно времени, в течение которого действовали такие обстоятельства, а также последствиям, вызванным этими обстоятельствами.</w:t>
      </w:r>
    </w:p>
    <w:p w14:paraId="5E704FB9" w14:textId="77777777" w:rsidR="006C45E9" w:rsidRPr="0078044A" w:rsidRDefault="00000000">
      <w:pPr>
        <w:pStyle w:val="Standard"/>
        <w:spacing w:before="200"/>
        <w:ind w:firstLine="540"/>
        <w:jc w:val="both"/>
        <w:rPr>
          <w:rFonts w:hint="eastAsia"/>
          <w:lang w:val="ru-RU"/>
        </w:rPr>
      </w:pPr>
      <w:r w:rsidRPr="0078044A">
        <w:rPr>
          <w:rFonts w:ascii="Arial" w:hAnsi="Arial"/>
          <w:sz w:val="20"/>
          <w:lang w:val="ru-RU"/>
        </w:rPr>
        <w:t>25. Сторона, подвергшаяся действию обстоятельств непреодолимой силы, обязана предпринять все необходимые действия для извещения другой стороны любыми доступными способами без промедления, не позднее 24 часов с момента наступления обстоятельств непреодолимой силы, о наступлении указанных обстоятельств. Извещение должно содержать данные о времени наступления и характере указанных обстоятельств.</w:t>
      </w:r>
    </w:p>
    <w:p w14:paraId="15AF4766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lastRenderedPageBreak/>
        <w:t>Сторона должна также без промедления, не позднее 24 часов с момента прекращения обстоятельств непреодолимой силы, известить об этом другую сторону.</w:t>
      </w:r>
    </w:p>
    <w:p w14:paraId="0052C9B5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0310DA55" w14:textId="77777777" w:rsidR="006C45E9" w:rsidRDefault="00000000">
      <w:pPr>
        <w:pStyle w:val="Standard"/>
        <w:jc w:val="center"/>
        <w:outlineLvl w:val="0"/>
        <w:rPr>
          <w:rFonts w:hint="eastAsia"/>
        </w:rPr>
      </w:pPr>
      <w:r>
        <w:rPr>
          <w:rFonts w:ascii="Arial" w:hAnsi="Arial"/>
          <w:sz w:val="20"/>
        </w:rPr>
        <w:t>IX. Действие договора</w:t>
      </w:r>
    </w:p>
    <w:p w14:paraId="38949D7D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386A8583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26. Настоящий договор заключается на срок ____________________________.</w:t>
      </w:r>
    </w:p>
    <w:p w14:paraId="6990C695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 xml:space="preserve">                                                   (указывается срок)</w:t>
      </w:r>
    </w:p>
    <w:p w14:paraId="721F33B8" w14:textId="77777777" w:rsidR="006C45E9" w:rsidRDefault="00000000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27. Настоящий договор считается продленным на тот же срок и на тех же условиях,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условиях.</w:t>
      </w:r>
    </w:p>
    <w:p w14:paraId="321001C5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28. Настоящий договор может быть расторгнут до окончания срока его действия по соглашению сторон.</w:t>
      </w:r>
    </w:p>
    <w:p w14:paraId="2B20BA02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218CB798" w14:textId="77777777" w:rsidR="006C45E9" w:rsidRDefault="00000000">
      <w:pPr>
        <w:pStyle w:val="Standard"/>
        <w:jc w:val="center"/>
        <w:outlineLvl w:val="0"/>
        <w:rPr>
          <w:rFonts w:hint="eastAsia"/>
        </w:rPr>
      </w:pPr>
      <w:r>
        <w:rPr>
          <w:rFonts w:ascii="Arial" w:hAnsi="Arial"/>
          <w:sz w:val="20"/>
        </w:rPr>
        <w:t>X. Прочие условия</w:t>
      </w:r>
    </w:p>
    <w:p w14:paraId="2E6C0608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01302326" w14:textId="77777777" w:rsidR="006C45E9" w:rsidRDefault="00000000">
      <w:pPr>
        <w:pStyle w:val="Standard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29. Все изменения, которые вносятся в настоящий договор, считаются действительными, если они оформлены в письменном виде, подписаны уполномоченными на то лицами и заверены печатями обеих сторон (при их наличии).</w:t>
      </w:r>
    </w:p>
    <w:p w14:paraId="2EC10BCC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30. В случае изменения наименования, местонахождения или банковских реквизитов сторона обязана уведомить об этом другую сторону в письменной форме в течение 5 рабочих дней со дня таких изменений любыми доступными способами, позволяющими подтвердить получение такого уведомления адресатом.</w:t>
      </w:r>
    </w:p>
    <w:p w14:paraId="3EEE6448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31. При исполнении настоящего договора стороны обязуются руководствоваться законодательством Российской Федерации, в том числе положениями Федерального </w:t>
      </w:r>
      <w:r>
        <w:rPr>
          <w:rFonts w:ascii="Arial" w:hAnsi="Arial"/>
          <w:color w:val="0000FF"/>
          <w:sz w:val="20"/>
        </w:rPr>
        <w:t>закона</w:t>
      </w:r>
      <w:r>
        <w:rPr>
          <w:rFonts w:ascii="Arial" w:hAnsi="Arial"/>
          <w:sz w:val="20"/>
        </w:rPr>
        <w:t xml:space="preserve"> "Об отходах производства и потребления" и иными нормативными правовыми актами Российской Федерации в сфере обращения с твердыми коммунальными отходами.</w:t>
      </w:r>
    </w:p>
    <w:p w14:paraId="5A89F4F6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>32. Настоящий договор составлен в 2 экземплярах, имеющих равную юридическую силу.</w:t>
      </w:r>
    </w:p>
    <w:p w14:paraId="79875895" w14:textId="77777777" w:rsidR="006C45E9" w:rsidRDefault="00000000">
      <w:pPr>
        <w:pStyle w:val="Standard"/>
        <w:spacing w:before="200"/>
        <w:ind w:firstLine="540"/>
        <w:jc w:val="both"/>
        <w:rPr>
          <w:rFonts w:hint="eastAsia"/>
        </w:rPr>
      </w:pPr>
      <w:r>
        <w:rPr>
          <w:rFonts w:ascii="Arial" w:hAnsi="Arial"/>
          <w:sz w:val="20"/>
        </w:rPr>
        <w:t xml:space="preserve">33. </w:t>
      </w:r>
      <w:r>
        <w:rPr>
          <w:rFonts w:ascii="Arial" w:hAnsi="Arial"/>
          <w:color w:val="0000FF"/>
          <w:sz w:val="20"/>
        </w:rPr>
        <w:t>Приложение</w:t>
      </w:r>
      <w:r>
        <w:rPr>
          <w:rFonts w:ascii="Arial" w:hAnsi="Arial"/>
          <w:sz w:val="20"/>
        </w:rPr>
        <w:t xml:space="preserve"> к настоящему договору является его неотъемлемой частью.</w:t>
      </w:r>
    </w:p>
    <w:p w14:paraId="585E3673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315BD064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Региональный оператор                    Потребитель</w:t>
      </w:r>
    </w:p>
    <w:p w14:paraId="2A565469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_______________________________________  __________________________________</w:t>
      </w:r>
    </w:p>
    <w:p w14:paraId="4CF10FF1" w14:textId="77777777" w:rsidR="006C45E9" w:rsidRDefault="006C45E9">
      <w:pPr>
        <w:pStyle w:val="Standard"/>
        <w:jc w:val="both"/>
        <w:rPr>
          <w:rFonts w:ascii="Courier New" w:hAnsi="Courier New"/>
          <w:sz w:val="20"/>
        </w:rPr>
      </w:pPr>
    </w:p>
    <w:p w14:paraId="56FD7B8C" w14:textId="77777777" w:rsidR="006C45E9" w:rsidRDefault="00000000">
      <w:pPr>
        <w:pStyle w:val="Standard"/>
        <w:jc w:val="both"/>
        <w:rPr>
          <w:rFonts w:hint="eastAsia"/>
        </w:rPr>
      </w:pPr>
      <w:r>
        <w:rPr>
          <w:rFonts w:ascii="Courier New" w:hAnsi="Courier New"/>
          <w:sz w:val="20"/>
        </w:rPr>
        <w:t>"__" ________________ 20__ г.           "__" ________________ 20__ г.</w:t>
      </w:r>
    </w:p>
    <w:p w14:paraId="55799262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33F1A25A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57EE2DFC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67670DD6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778ABD28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20878F62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0B947327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59125CC2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307D6428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557818AA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7B570C31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557BBD38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0716EC48" w14:textId="77777777" w:rsidR="006C45E9" w:rsidRDefault="00000000">
      <w:pPr>
        <w:pStyle w:val="Standard"/>
        <w:jc w:val="right"/>
        <w:outlineLvl w:val="0"/>
        <w:rPr>
          <w:rFonts w:hint="eastAsia"/>
        </w:rPr>
      </w:pPr>
      <w:r>
        <w:rPr>
          <w:rFonts w:ascii="Arial" w:hAnsi="Arial"/>
          <w:sz w:val="20"/>
        </w:rPr>
        <w:t>Приложение</w:t>
      </w:r>
    </w:p>
    <w:p w14:paraId="15733EF4" w14:textId="77777777" w:rsidR="006C45E9" w:rsidRDefault="00000000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к типовому договору на оказание</w:t>
      </w:r>
    </w:p>
    <w:p w14:paraId="0142E458" w14:textId="77777777" w:rsidR="006C45E9" w:rsidRDefault="00000000">
      <w:pPr>
        <w:pStyle w:val="Standard"/>
        <w:jc w:val="right"/>
        <w:rPr>
          <w:rFonts w:hint="eastAsia"/>
        </w:rPr>
      </w:pPr>
      <w:r>
        <w:rPr>
          <w:rFonts w:ascii="Arial" w:hAnsi="Arial"/>
          <w:sz w:val="20"/>
        </w:rPr>
        <w:t>услуг по обращению с твердыми</w:t>
      </w:r>
    </w:p>
    <w:p w14:paraId="7E3EC54E" w14:textId="77777777" w:rsidR="006C45E9" w:rsidRDefault="006C45E9">
      <w:pPr>
        <w:pStyle w:val="Standard"/>
        <w:jc w:val="right"/>
        <w:rPr>
          <w:rFonts w:ascii="Arial" w:hAnsi="Arial"/>
          <w:sz w:val="20"/>
        </w:rPr>
      </w:pPr>
    </w:p>
    <w:p w14:paraId="49242A29" w14:textId="77777777" w:rsidR="006C45E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sz w:val="20"/>
        </w:rPr>
        <w:t>ИНФОРМАЦИЯ ПО ПРЕДМЕТУ ДОГОВОРА</w:t>
      </w:r>
    </w:p>
    <w:p w14:paraId="0B7250C6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p w14:paraId="3B91624B" w14:textId="77777777" w:rsidR="006C45E9" w:rsidRDefault="00000000">
      <w:pPr>
        <w:pStyle w:val="Standard"/>
        <w:jc w:val="center"/>
        <w:outlineLvl w:val="1"/>
        <w:rPr>
          <w:rFonts w:hint="eastAsia"/>
        </w:rPr>
      </w:pPr>
      <w:r>
        <w:rPr>
          <w:rFonts w:ascii="Arial" w:hAnsi="Arial"/>
          <w:sz w:val="20"/>
        </w:rPr>
        <w:t>I. Объем и место (площадка) накопления твердых</w:t>
      </w:r>
    </w:p>
    <w:p w14:paraId="5374B116" w14:textId="77777777" w:rsidR="006C45E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sz w:val="20"/>
        </w:rPr>
        <w:t>коммунальных отходов</w:t>
      </w:r>
    </w:p>
    <w:p w14:paraId="3EBA6AAA" w14:textId="77777777" w:rsidR="006C45E9" w:rsidRDefault="006C45E9">
      <w:pPr>
        <w:pStyle w:val="Standard"/>
        <w:jc w:val="center"/>
        <w:rPr>
          <w:rFonts w:ascii="Arial" w:hAnsi="Arial"/>
          <w:sz w:val="20"/>
        </w:rPr>
      </w:pPr>
    </w:p>
    <w:tbl>
      <w:tblPr>
        <w:tblW w:w="9071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625"/>
        <w:gridCol w:w="1474"/>
        <w:gridCol w:w="1643"/>
        <w:gridCol w:w="1701"/>
        <w:gridCol w:w="1814"/>
        <w:gridCol w:w="1814"/>
      </w:tblGrid>
      <w:tr w:rsidR="006C45E9" w14:paraId="770B870A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9AD527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lastRenderedPageBreak/>
              <w:t>N п/п</w:t>
            </w: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EFE108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Наименование объекта</w:t>
            </w: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7398BBA8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Объем принимаемых твердых коммунальных отходов</w:t>
            </w: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5640E5F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Место (площадка) накопления твердых коммунальных отходов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A88338C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Место (площадка) накопления крупногабаритных отходов</w:t>
            </w: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62E3DF4" w14:textId="77777777" w:rsidR="006C45E9" w:rsidRDefault="00000000">
            <w:pPr>
              <w:pStyle w:val="Standard"/>
              <w:jc w:val="center"/>
              <w:rPr>
                <w:rFonts w:hint="eastAsia"/>
              </w:rPr>
            </w:pPr>
            <w:r>
              <w:rPr>
                <w:rFonts w:ascii="Arial" w:hAnsi="Arial"/>
                <w:sz w:val="20"/>
              </w:rPr>
              <w:t>Периодичность вывоза твердых коммунальных отходов</w:t>
            </w:r>
          </w:p>
        </w:tc>
      </w:tr>
      <w:tr w:rsidR="006C45E9" w14:paraId="74BC1A42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0487CD4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7E97D99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3843357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1B28BDC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9AC6F69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073AC59F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</w:tr>
      <w:tr w:rsidR="006C45E9" w14:paraId="1607549D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6F484A56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358C8E4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01FB236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B04A43A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C1CFA0C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1EB161F2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</w:tr>
      <w:tr w:rsidR="006C45E9" w14:paraId="2C06CA8C" w14:textId="77777777">
        <w:tblPrEx>
          <w:tblCellMar>
            <w:top w:w="0" w:type="dxa"/>
            <w:bottom w:w="0" w:type="dxa"/>
          </w:tblCellMar>
        </w:tblPrEx>
        <w:tc>
          <w:tcPr>
            <w:tcW w:w="6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245BA64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4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380C6060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64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DDA18BE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42F41102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283D475B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  <w:tc>
          <w:tcPr>
            <w:tcW w:w="181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102" w:type="dxa"/>
              <w:left w:w="62" w:type="dxa"/>
              <w:bottom w:w="102" w:type="dxa"/>
              <w:right w:w="62" w:type="dxa"/>
            </w:tcMar>
          </w:tcPr>
          <w:p w14:paraId="51E7286D" w14:textId="77777777" w:rsidR="006C45E9" w:rsidRDefault="006C45E9">
            <w:pPr>
              <w:pStyle w:val="Standard"/>
              <w:jc w:val="center"/>
              <w:rPr>
                <w:rFonts w:ascii="Arial" w:hAnsi="Arial"/>
                <w:sz w:val="20"/>
              </w:rPr>
            </w:pPr>
          </w:p>
        </w:tc>
      </w:tr>
    </w:tbl>
    <w:p w14:paraId="1B951462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413BBDEE" w14:textId="77777777" w:rsidR="006C45E9" w:rsidRDefault="00000000">
      <w:pPr>
        <w:pStyle w:val="Standard"/>
        <w:jc w:val="center"/>
        <w:outlineLvl w:val="1"/>
        <w:rPr>
          <w:rFonts w:hint="eastAsia"/>
        </w:rPr>
      </w:pPr>
      <w:r>
        <w:rPr>
          <w:rFonts w:ascii="Arial" w:hAnsi="Arial"/>
          <w:sz w:val="20"/>
        </w:rPr>
        <w:t>II. Информация в графическом виде о размещении</w:t>
      </w:r>
    </w:p>
    <w:p w14:paraId="2BF2347F" w14:textId="77777777" w:rsidR="006C45E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sz w:val="20"/>
        </w:rPr>
        <w:t>мест (площадок) накопления твердых коммунальных отходов</w:t>
      </w:r>
    </w:p>
    <w:p w14:paraId="05D4A83C" w14:textId="77777777" w:rsidR="006C45E9" w:rsidRDefault="00000000">
      <w:pPr>
        <w:pStyle w:val="Standard"/>
        <w:jc w:val="center"/>
        <w:rPr>
          <w:rFonts w:hint="eastAsia"/>
        </w:rPr>
      </w:pPr>
      <w:r>
        <w:rPr>
          <w:rFonts w:ascii="Arial" w:hAnsi="Arial"/>
          <w:sz w:val="20"/>
        </w:rPr>
        <w:t>и подъездных путей к ним (за исключением жилых домов)</w:t>
      </w:r>
    </w:p>
    <w:p w14:paraId="4A46ACD6" w14:textId="77777777" w:rsidR="006C45E9" w:rsidRDefault="006C45E9">
      <w:pPr>
        <w:pStyle w:val="Standard"/>
        <w:ind w:firstLine="540"/>
        <w:jc w:val="both"/>
        <w:rPr>
          <w:rFonts w:ascii="Arial" w:hAnsi="Arial"/>
          <w:sz w:val="20"/>
        </w:rPr>
      </w:pPr>
    </w:p>
    <w:p w14:paraId="14615993" w14:textId="77777777" w:rsidR="006C45E9" w:rsidRDefault="006C45E9">
      <w:pPr>
        <w:pStyle w:val="Standard"/>
        <w:jc w:val="both"/>
        <w:rPr>
          <w:rFonts w:ascii="Arial" w:hAnsi="Arial"/>
          <w:sz w:val="20"/>
        </w:rPr>
      </w:pPr>
    </w:p>
    <w:bookmarkStart w:id="0" w:name="Par159"/>
    <w:bookmarkEnd w:id="0"/>
    <w:p w14:paraId="75B608FB" w14:textId="77777777" w:rsidR="006C45E9" w:rsidRDefault="00000000">
      <w:pPr>
        <w:pStyle w:val="Standard"/>
        <w:rPr>
          <w:rFonts w:hint="eastAsia"/>
        </w:rPr>
      </w:pPr>
      <w:r>
        <w:fldChar w:fldCharType="begin"/>
      </w:r>
      <w:r>
        <w:instrText xml:space="preserve"> HYPERLINK  "consultantplus://offline/ref=5A98ABE19442E640AB8726C9E34C4CD651D85237E533F832FE544EF9F0763C0E83352CFBFDAC82285C4C546DFDEFA4CAAEFF5AE695B07A8Ch779H" </w:instrText>
      </w:r>
      <w:r>
        <w:rPr>
          <w:rFonts w:hint="eastAsia"/>
        </w:rPr>
        <w:fldChar w:fldCharType="separate"/>
      </w:r>
      <w:r>
        <w:fldChar w:fldCharType="end"/>
      </w:r>
    </w:p>
    <w:sectPr w:rsidR="006C45E9">
      <w:pgSz w:w="12240" w:h="15840"/>
      <w:pgMar w:top="1134" w:right="1134" w:bottom="1134" w:left="113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676A54" w14:textId="77777777" w:rsidR="003D300C" w:rsidRDefault="003D300C">
      <w:pPr>
        <w:rPr>
          <w:rFonts w:hint="eastAsia"/>
        </w:rPr>
      </w:pPr>
      <w:r>
        <w:separator/>
      </w:r>
    </w:p>
  </w:endnote>
  <w:endnote w:type="continuationSeparator" w:id="0">
    <w:p w14:paraId="3BAC44F9" w14:textId="77777777" w:rsidR="003D300C" w:rsidRDefault="003D300C">
      <w:pPr>
        <w:rPr>
          <w:rFonts w:hint="eastAsia"/>
        </w:rPr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charset w:val="00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C081F48" w14:textId="77777777" w:rsidR="003D300C" w:rsidRDefault="003D300C">
      <w:pPr>
        <w:rPr>
          <w:rFonts w:hint="eastAsia"/>
        </w:rPr>
      </w:pPr>
      <w:r>
        <w:rPr>
          <w:color w:val="000000"/>
        </w:rPr>
        <w:separator/>
      </w:r>
    </w:p>
  </w:footnote>
  <w:footnote w:type="continuationSeparator" w:id="0">
    <w:p w14:paraId="0222B128" w14:textId="77777777" w:rsidR="003D300C" w:rsidRDefault="003D300C">
      <w:pPr>
        <w:rPr>
          <w:rFonts w:hint="eastAsia"/>
        </w:rPr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6C45E9"/>
    <w:rsid w:val="003D300C"/>
    <w:rsid w:val="006C45E9"/>
    <w:rsid w:val="007804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714934"/>
  <w15:docId w15:val="{44131A6B-4B52-4A2D-A23F-F3917D543C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Liberation Serif" w:eastAsia="SimSun" w:hAnsi="Liberation Serif" w:cs="Mangal"/>
        <w:kern w:val="3"/>
        <w:sz w:val="24"/>
        <w:szCs w:val="24"/>
        <w:lang w:val="en-US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andard">
    <w:name w:val="Standard"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88" w:lineRule="auto"/>
    </w:pPr>
  </w:style>
  <w:style w:type="paragraph" w:styleId="a3">
    <w:name w:val="List"/>
    <w:basedOn w:val="Textbody"/>
  </w:style>
  <w:style w:type="paragraph" w:styleId="a4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character" w:customStyle="1" w:styleId="Internetlink">
    <w:name w:val="Internet link"/>
    <w:rPr>
      <w:color w:val="000080"/>
      <w:u w:val="single"/>
      <w:lang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2323</Words>
  <Characters>13245</Characters>
  <Application>Microsoft Office Word</Application>
  <DocSecurity>0</DocSecurity>
  <Lines>110</Lines>
  <Paragraphs>31</Paragraphs>
  <ScaleCrop>false</ScaleCrop>
  <Company/>
  <LinksUpToDate>false</LinksUpToDate>
  <CharactersWithSpaces>15537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Постановление Правительства РФ от 12.11.2016 N 1156(ред. от 18.03.2021)"Об обращении с твердыми коммунальными отходами и внесении изменения в постановление Правительства Российской Федерации от 25 августа 2008 г. N 641"(вместе с "Правилами обращения с твердыми коммунальными отходами")</dc:title>
  <dc:creator>Лина</dc:creator>
  <cp:lastModifiedBy>Эй Тыы</cp:lastModifiedBy>
  <cp:revision>2</cp:revision>
  <dcterms:created xsi:type="dcterms:W3CDTF">2022-08-17T08:08:00Z</dcterms:created>
  <dcterms:modified xsi:type="dcterms:W3CDTF">2022-08-17T08:08:00Z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mpany">
    <vt:lpwstr>КонсультантПлюс Версия 4022.00.21</vt:lpwstr>
  </property>
</Properties>
</file>